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4F" w:rsidRDefault="00223E4F"/>
    <w:tbl>
      <w:tblPr>
        <w:tblStyle w:val="TableGrid"/>
        <w:tblW w:w="6374" w:type="dxa"/>
        <w:jc w:val="center"/>
        <w:tblLook w:val="04A0" w:firstRow="1" w:lastRow="0" w:firstColumn="1" w:lastColumn="0" w:noHBand="0" w:noVBand="1"/>
      </w:tblPr>
      <w:tblGrid>
        <w:gridCol w:w="484"/>
        <w:gridCol w:w="5353"/>
        <w:gridCol w:w="537"/>
      </w:tblGrid>
      <w:tr w:rsidR="00223E4F" w:rsidRPr="00223E4F" w:rsidTr="0097179C">
        <w:trPr>
          <w:trHeight w:val="520"/>
          <w:jc w:val="center"/>
        </w:trPr>
        <w:tc>
          <w:tcPr>
            <w:tcW w:w="6374" w:type="dxa"/>
            <w:gridSpan w:val="3"/>
          </w:tcPr>
          <w:p w:rsidR="00223E4F" w:rsidRPr="00223E4F" w:rsidRDefault="00223E4F" w:rsidP="00223E4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23E4F">
              <w:rPr>
                <w:rFonts w:ascii="Verdana" w:hAnsi="Verdana"/>
                <w:b/>
                <w:sz w:val="21"/>
                <w:szCs w:val="21"/>
              </w:rPr>
              <w:t xml:space="preserve">Year </w:t>
            </w:r>
            <w:r w:rsidR="009F0A92">
              <w:rPr>
                <w:rFonts w:ascii="Verdana" w:hAnsi="Verdana"/>
                <w:b/>
                <w:sz w:val="21"/>
                <w:szCs w:val="21"/>
              </w:rPr>
              <w:t>4</w:t>
            </w:r>
            <w:r w:rsidRPr="00223E4F">
              <w:rPr>
                <w:rFonts w:ascii="Verdana" w:hAnsi="Verdana"/>
                <w:b/>
                <w:sz w:val="21"/>
                <w:szCs w:val="21"/>
              </w:rPr>
              <w:t xml:space="preserve"> Reading Key Objectives</w:t>
            </w:r>
          </w:p>
          <w:p w:rsidR="00223E4F" w:rsidRPr="00223E4F" w:rsidRDefault="00223E4F" w:rsidP="009F0A92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b/>
                <w:sz w:val="21"/>
                <w:szCs w:val="21"/>
              </w:rPr>
              <w:t>End of Year  Expectation</w:t>
            </w: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Read aloud and understand words based on knowledge or root words, prefixes and suffixes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b/>
                <w:bCs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Read further exception words, including those with unusual spelling/sound links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Retell some fairy tales or traditional tales orally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4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Identify themes and conventions in a range of books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Perform plays and poetry aloud using intonation, tone, volume and action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6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Recognise some different forms of poetry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7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Use dictionaries to check the meanings of words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8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Check that a text makes sense, including explaining the meaning of words  in context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9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Identify and summarise the main ideas drawn from more than one paragraph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Draw inferences about feelings thoughts and motives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11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Use evidence to justify inferences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12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Discuss words and phrases which capture the reader’s interest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13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Identify how language contributes to meaning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14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Identify how structure and presentation contribute to meaning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Retrieve and record information from non-fiction texts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</w:tbl>
    <w:p w:rsidR="00223E4F" w:rsidRDefault="00223E4F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223E4F" w:rsidRPr="00223E4F" w:rsidRDefault="00223E4F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223E4F" w:rsidRPr="00223E4F" w:rsidRDefault="00223E4F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tbl>
      <w:tblPr>
        <w:tblStyle w:val="TableGrid"/>
        <w:tblW w:w="7305" w:type="dxa"/>
        <w:jc w:val="center"/>
        <w:tblLook w:val="04A0" w:firstRow="1" w:lastRow="0" w:firstColumn="1" w:lastColumn="0" w:noHBand="0" w:noVBand="1"/>
      </w:tblPr>
      <w:tblGrid>
        <w:gridCol w:w="484"/>
        <w:gridCol w:w="6101"/>
        <w:gridCol w:w="720"/>
      </w:tblGrid>
      <w:tr w:rsidR="00223E4F" w:rsidRPr="00223E4F" w:rsidTr="0097179C">
        <w:trPr>
          <w:trHeight w:val="520"/>
          <w:jc w:val="center"/>
        </w:trPr>
        <w:tc>
          <w:tcPr>
            <w:tcW w:w="7305" w:type="dxa"/>
            <w:gridSpan w:val="3"/>
          </w:tcPr>
          <w:p w:rsidR="00223E4F" w:rsidRPr="00223E4F" w:rsidRDefault="009C0D9C" w:rsidP="00223E4F">
            <w:pPr>
              <w:ind w:left="-1898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 xml:space="preserve">                       </w:t>
            </w:r>
            <w:r w:rsidR="00223E4F" w:rsidRPr="00223E4F">
              <w:rPr>
                <w:rFonts w:ascii="Verdana" w:hAnsi="Verdana"/>
                <w:b/>
                <w:sz w:val="21"/>
                <w:szCs w:val="21"/>
              </w:rPr>
              <w:t xml:space="preserve">Year </w:t>
            </w:r>
            <w:r w:rsidR="009F0A92">
              <w:rPr>
                <w:rFonts w:ascii="Verdana" w:hAnsi="Verdana"/>
                <w:b/>
                <w:sz w:val="21"/>
                <w:szCs w:val="21"/>
              </w:rPr>
              <w:t>4</w:t>
            </w:r>
            <w:r w:rsidR="00223E4F" w:rsidRPr="00223E4F">
              <w:rPr>
                <w:rFonts w:ascii="Verdana" w:hAnsi="Verdana"/>
                <w:b/>
                <w:sz w:val="21"/>
                <w:szCs w:val="21"/>
              </w:rPr>
              <w:t xml:space="preserve"> Writing Key Objectives</w:t>
            </w:r>
          </w:p>
          <w:p w:rsidR="00223E4F" w:rsidRPr="00223E4F" w:rsidRDefault="00223E4F" w:rsidP="009F0A92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b/>
                <w:sz w:val="21"/>
                <w:szCs w:val="21"/>
              </w:rPr>
              <w:t>End of Year Expectation</w:t>
            </w: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spacing w:after="120"/>
              <w:ind w:firstLine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Spell words which are often misspelt from the Y3-4 list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b/>
                <w:bCs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spacing w:after="120"/>
              <w:ind w:left="176" w:hanging="137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Use the possessive apostrophe accurately with plurals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spacing w:after="120"/>
              <w:ind w:left="176" w:hanging="137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Use a dictionary to check a spelling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4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 xml:space="preserve">Use appropriate handwriting joins, including choosing </w:t>
            </w:r>
            <w:proofErr w:type="spellStart"/>
            <w:r w:rsidRPr="00223E4F">
              <w:rPr>
                <w:rFonts w:ascii="Verdana" w:hAnsi="Verdana"/>
                <w:sz w:val="21"/>
                <w:szCs w:val="21"/>
              </w:rPr>
              <w:t>unjoined</w:t>
            </w:r>
            <w:proofErr w:type="spellEnd"/>
            <w:r w:rsidRPr="00223E4F">
              <w:rPr>
                <w:rFonts w:ascii="Verdana" w:hAnsi="Verdana"/>
                <w:sz w:val="21"/>
                <w:szCs w:val="21"/>
              </w:rPr>
              <w:t xml:space="preserve"> letters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Adopt the features of existing texts to shape own writing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6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spacing w:after="120"/>
              <w:ind w:left="176" w:hanging="137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Build sentences with varied vocabulary and structures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7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spacing w:after="120"/>
              <w:ind w:left="176" w:hanging="137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Organise paragraphs around a theme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8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Develop detail of characters, settings and plots in narratives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9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spacing w:after="120"/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Use simple organisational devices in non-fiction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spacing w:after="120"/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Suggest improvements to grammar and vocabulary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11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spacing w:after="120"/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Proofread own work for spelling and punctuation errors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12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Read aloud using appropriate intonation, tone and volume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13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Use a range of conjunctions to extent sentences with more than one clause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14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Choose nouns and pronouns for clarity and cohesion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Use conjunctions, adverbs and prepositions to express time, cause and place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16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spacing w:after="120"/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Use fronted adverbials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17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Understand the difference between plural and possessive ‘-s’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18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spacing w:after="120"/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Recognise and use standard English verb inflections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19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Use extended noun phrases, including with prepositions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spacing w:after="120"/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Use and punctuate direct speech correctly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</w:tbl>
    <w:p w:rsidR="00223E4F" w:rsidRDefault="00223E4F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tbl>
      <w:tblPr>
        <w:tblStyle w:val="TableGrid"/>
        <w:tblW w:w="7030" w:type="dxa"/>
        <w:tblInd w:w="-259" w:type="dxa"/>
        <w:tblLook w:val="04A0" w:firstRow="1" w:lastRow="0" w:firstColumn="1" w:lastColumn="0" w:noHBand="0" w:noVBand="1"/>
      </w:tblPr>
      <w:tblGrid>
        <w:gridCol w:w="484"/>
        <w:gridCol w:w="5837"/>
        <w:gridCol w:w="709"/>
      </w:tblGrid>
      <w:tr w:rsidR="009F0A92" w:rsidRPr="00453D15" w:rsidTr="009F0A92">
        <w:trPr>
          <w:trHeight w:val="288"/>
        </w:trPr>
        <w:tc>
          <w:tcPr>
            <w:tcW w:w="7030" w:type="dxa"/>
            <w:gridSpan w:val="3"/>
          </w:tcPr>
          <w:p w:rsidR="009F0A92" w:rsidRPr="00453D15" w:rsidRDefault="009F0A92" w:rsidP="009F0A9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53D15">
              <w:rPr>
                <w:rFonts w:ascii="Verdana" w:hAnsi="Verdana"/>
                <w:b/>
                <w:sz w:val="21"/>
                <w:szCs w:val="21"/>
              </w:rPr>
              <w:lastRenderedPageBreak/>
              <w:t xml:space="preserve">Year 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4 </w:t>
            </w:r>
            <w:r w:rsidRPr="00453D15">
              <w:rPr>
                <w:rFonts w:ascii="Verdana" w:hAnsi="Verdana"/>
                <w:b/>
                <w:sz w:val="21"/>
                <w:szCs w:val="21"/>
              </w:rPr>
              <w:t>Maths Key Objectives</w:t>
            </w:r>
          </w:p>
          <w:p w:rsidR="009F0A92" w:rsidRPr="00453D15" w:rsidRDefault="009F0A92" w:rsidP="009F0A9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End of Year Expectation</w:t>
            </w:r>
          </w:p>
        </w:tc>
      </w:tr>
      <w:tr w:rsidR="009F0A92" w:rsidRPr="00453D15" w:rsidTr="009F0A92">
        <w:trPr>
          <w:trHeight w:val="283"/>
        </w:trPr>
        <w:tc>
          <w:tcPr>
            <w:tcW w:w="484" w:type="dxa"/>
          </w:tcPr>
          <w:p w:rsidR="009F0A92" w:rsidRPr="00453D15" w:rsidRDefault="009F0A92" w:rsidP="00E043D3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5837" w:type="dxa"/>
          </w:tcPr>
          <w:p w:rsidR="009F0A92" w:rsidRPr="00453D15" w:rsidRDefault="009F0A92" w:rsidP="009F0A92">
            <w:pPr>
              <w:ind w:left="59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Count backwards through zero, including negative numbers</w:t>
            </w:r>
          </w:p>
        </w:tc>
        <w:tc>
          <w:tcPr>
            <w:tcW w:w="709" w:type="dxa"/>
          </w:tcPr>
          <w:p w:rsidR="009F0A92" w:rsidRPr="00453D15" w:rsidRDefault="009F0A92" w:rsidP="00E043D3">
            <w:pPr>
              <w:rPr>
                <w:rFonts w:ascii="Verdana" w:hAnsi="Verdana"/>
                <w:b/>
                <w:bCs/>
                <w:color w:val="000000" w:themeColor="text1" w:themeShade="BF"/>
                <w:sz w:val="21"/>
                <w:szCs w:val="21"/>
              </w:rPr>
            </w:pPr>
          </w:p>
        </w:tc>
      </w:tr>
      <w:tr w:rsidR="009F0A92" w:rsidRPr="00453D15" w:rsidTr="009F0A92">
        <w:trPr>
          <w:trHeight w:val="208"/>
        </w:trPr>
        <w:tc>
          <w:tcPr>
            <w:tcW w:w="484" w:type="dxa"/>
          </w:tcPr>
          <w:p w:rsidR="009F0A92" w:rsidRPr="00453D15" w:rsidRDefault="009F0A92" w:rsidP="00E043D3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5837" w:type="dxa"/>
          </w:tcPr>
          <w:p w:rsidR="009F0A92" w:rsidRPr="00453D15" w:rsidRDefault="009F0A92" w:rsidP="009F0A92">
            <w:pPr>
              <w:spacing w:after="120"/>
              <w:ind w:left="176" w:hanging="117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Recognise place value in four-digit numbers</w:t>
            </w:r>
          </w:p>
        </w:tc>
        <w:tc>
          <w:tcPr>
            <w:tcW w:w="709" w:type="dxa"/>
          </w:tcPr>
          <w:p w:rsidR="009F0A92" w:rsidRPr="00453D15" w:rsidRDefault="009F0A92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F0A92" w:rsidRPr="00453D15" w:rsidTr="009F0A92">
        <w:trPr>
          <w:trHeight w:val="199"/>
        </w:trPr>
        <w:tc>
          <w:tcPr>
            <w:tcW w:w="484" w:type="dxa"/>
          </w:tcPr>
          <w:p w:rsidR="009F0A92" w:rsidRPr="00453D15" w:rsidRDefault="009F0A92" w:rsidP="00E043D3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5837" w:type="dxa"/>
          </w:tcPr>
          <w:p w:rsidR="009F0A92" w:rsidRPr="00453D15" w:rsidRDefault="009F0A92" w:rsidP="009F0A92">
            <w:pPr>
              <w:ind w:left="59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Round any numbers to the nearest 10, 100 or 1000</w:t>
            </w:r>
          </w:p>
        </w:tc>
        <w:tc>
          <w:tcPr>
            <w:tcW w:w="709" w:type="dxa"/>
          </w:tcPr>
          <w:p w:rsidR="009F0A92" w:rsidRPr="00453D15" w:rsidRDefault="009F0A92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F0A92" w:rsidRPr="00453D15" w:rsidTr="009F0A92">
        <w:trPr>
          <w:trHeight w:val="208"/>
        </w:trPr>
        <w:tc>
          <w:tcPr>
            <w:tcW w:w="484" w:type="dxa"/>
          </w:tcPr>
          <w:p w:rsidR="009F0A92" w:rsidRPr="00453D15" w:rsidRDefault="009F0A92" w:rsidP="00E043D3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4</w:t>
            </w:r>
          </w:p>
        </w:tc>
        <w:tc>
          <w:tcPr>
            <w:tcW w:w="5837" w:type="dxa"/>
          </w:tcPr>
          <w:p w:rsidR="009F0A92" w:rsidRPr="00453D15" w:rsidRDefault="009F0A92" w:rsidP="009F0A92">
            <w:pPr>
              <w:spacing w:after="120"/>
              <w:ind w:left="59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Know tables up to 12 x 12</w:t>
            </w:r>
          </w:p>
        </w:tc>
        <w:tc>
          <w:tcPr>
            <w:tcW w:w="709" w:type="dxa"/>
          </w:tcPr>
          <w:p w:rsidR="009F0A92" w:rsidRPr="00453D15" w:rsidRDefault="009F0A92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F0A92" w:rsidRPr="00453D15" w:rsidTr="009F0A92">
        <w:trPr>
          <w:trHeight w:val="283"/>
        </w:trPr>
        <w:tc>
          <w:tcPr>
            <w:tcW w:w="484" w:type="dxa"/>
          </w:tcPr>
          <w:p w:rsidR="009F0A92" w:rsidRPr="00453D15" w:rsidRDefault="009F0A92" w:rsidP="00E043D3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5837" w:type="dxa"/>
          </w:tcPr>
          <w:p w:rsidR="009F0A92" w:rsidRPr="00453D15" w:rsidRDefault="009F0A92" w:rsidP="009F0A92">
            <w:pPr>
              <w:ind w:left="59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Use place value and number facts to carry out mental calculations</w:t>
            </w:r>
          </w:p>
        </w:tc>
        <w:tc>
          <w:tcPr>
            <w:tcW w:w="709" w:type="dxa"/>
          </w:tcPr>
          <w:p w:rsidR="009F0A92" w:rsidRPr="00453D15" w:rsidRDefault="009F0A92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F0A92" w:rsidRPr="00453D15" w:rsidTr="009F0A92">
        <w:trPr>
          <w:trHeight w:val="208"/>
        </w:trPr>
        <w:tc>
          <w:tcPr>
            <w:tcW w:w="484" w:type="dxa"/>
          </w:tcPr>
          <w:p w:rsidR="009F0A92" w:rsidRPr="00453D15" w:rsidRDefault="009F0A92" w:rsidP="00E043D3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6</w:t>
            </w:r>
          </w:p>
        </w:tc>
        <w:tc>
          <w:tcPr>
            <w:tcW w:w="5837" w:type="dxa"/>
          </w:tcPr>
          <w:p w:rsidR="009F0A92" w:rsidRPr="00453D15" w:rsidRDefault="009F0A92" w:rsidP="009F0A92">
            <w:pPr>
              <w:spacing w:after="120"/>
              <w:ind w:left="59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Use factor pairs and commutativity in mental calculations </w:t>
            </w:r>
          </w:p>
        </w:tc>
        <w:tc>
          <w:tcPr>
            <w:tcW w:w="709" w:type="dxa"/>
          </w:tcPr>
          <w:p w:rsidR="009F0A92" w:rsidRPr="00453D15" w:rsidRDefault="009F0A92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F0A92" w:rsidRPr="00453D15" w:rsidTr="009F0A92">
        <w:trPr>
          <w:trHeight w:val="199"/>
        </w:trPr>
        <w:tc>
          <w:tcPr>
            <w:tcW w:w="484" w:type="dxa"/>
          </w:tcPr>
          <w:p w:rsidR="009F0A92" w:rsidRPr="00453D15" w:rsidRDefault="009F0A92" w:rsidP="00E043D3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7</w:t>
            </w:r>
          </w:p>
        </w:tc>
        <w:tc>
          <w:tcPr>
            <w:tcW w:w="5837" w:type="dxa"/>
          </w:tcPr>
          <w:p w:rsidR="009F0A92" w:rsidRPr="00453D15" w:rsidRDefault="009F0A92" w:rsidP="009F0A92">
            <w:pPr>
              <w:spacing w:after="120"/>
              <w:ind w:left="59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Use short multiplication method</w:t>
            </w:r>
          </w:p>
        </w:tc>
        <w:tc>
          <w:tcPr>
            <w:tcW w:w="709" w:type="dxa"/>
          </w:tcPr>
          <w:p w:rsidR="009F0A92" w:rsidRPr="00453D15" w:rsidRDefault="009F0A92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F0A92" w:rsidRPr="00453D15" w:rsidTr="009F0A92">
        <w:trPr>
          <w:trHeight w:val="208"/>
        </w:trPr>
        <w:tc>
          <w:tcPr>
            <w:tcW w:w="484" w:type="dxa"/>
          </w:tcPr>
          <w:p w:rsidR="009F0A92" w:rsidRPr="00453D15" w:rsidRDefault="009F0A92" w:rsidP="00E043D3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8</w:t>
            </w:r>
          </w:p>
        </w:tc>
        <w:tc>
          <w:tcPr>
            <w:tcW w:w="5837" w:type="dxa"/>
          </w:tcPr>
          <w:p w:rsidR="009F0A92" w:rsidRPr="00453D15" w:rsidRDefault="009F0A92" w:rsidP="009F0A92">
            <w:pPr>
              <w:spacing w:after="120"/>
              <w:ind w:left="59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Recognise and use hundredths</w:t>
            </w:r>
          </w:p>
        </w:tc>
        <w:tc>
          <w:tcPr>
            <w:tcW w:w="709" w:type="dxa"/>
          </w:tcPr>
          <w:p w:rsidR="009F0A92" w:rsidRPr="00453D15" w:rsidRDefault="009F0A92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F0A92" w:rsidRPr="00453D15" w:rsidTr="009F0A92">
        <w:trPr>
          <w:trHeight w:val="283"/>
        </w:trPr>
        <w:tc>
          <w:tcPr>
            <w:tcW w:w="484" w:type="dxa"/>
          </w:tcPr>
          <w:p w:rsidR="009F0A92" w:rsidRPr="00453D15" w:rsidRDefault="009F0A92" w:rsidP="00E043D3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9</w:t>
            </w:r>
          </w:p>
        </w:tc>
        <w:tc>
          <w:tcPr>
            <w:tcW w:w="5837" w:type="dxa"/>
          </w:tcPr>
          <w:p w:rsidR="009F0A92" w:rsidRPr="00453D15" w:rsidRDefault="009F0A92" w:rsidP="009F0A92">
            <w:pPr>
              <w:ind w:left="59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Recognise and write decimal equivalents to 1/4 , ½ and ¾ </w:t>
            </w:r>
          </w:p>
        </w:tc>
        <w:tc>
          <w:tcPr>
            <w:tcW w:w="709" w:type="dxa"/>
          </w:tcPr>
          <w:p w:rsidR="009F0A92" w:rsidRPr="00453D15" w:rsidRDefault="009F0A92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F0A92" w:rsidRPr="00453D15" w:rsidTr="009F0A92">
        <w:trPr>
          <w:trHeight w:val="274"/>
        </w:trPr>
        <w:tc>
          <w:tcPr>
            <w:tcW w:w="484" w:type="dxa"/>
          </w:tcPr>
          <w:p w:rsidR="009F0A92" w:rsidRPr="00453D15" w:rsidRDefault="009F0A92" w:rsidP="00E043D3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5837" w:type="dxa"/>
          </w:tcPr>
          <w:p w:rsidR="009F0A92" w:rsidRPr="00453D15" w:rsidRDefault="009F0A92" w:rsidP="009F0A92">
            <w:pPr>
              <w:ind w:left="59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Divide one or two digit numbers by 10 and 100, using tenths and hundredths</w:t>
            </w:r>
          </w:p>
        </w:tc>
        <w:tc>
          <w:tcPr>
            <w:tcW w:w="709" w:type="dxa"/>
          </w:tcPr>
          <w:p w:rsidR="009F0A92" w:rsidRPr="00453D15" w:rsidRDefault="009F0A92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F0A92" w:rsidRPr="00453D15" w:rsidTr="009F0A92">
        <w:trPr>
          <w:trHeight w:val="283"/>
        </w:trPr>
        <w:tc>
          <w:tcPr>
            <w:tcW w:w="484" w:type="dxa"/>
          </w:tcPr>
          <w:p w:rsidR="009F0A92" w:rsidRPr="00453D15" w:rsidRDefault="009F0A92" w:rsidP="00E043D3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11</w:t>
            </w:r>
          </w:p>
        </w:tc>
        <w:tc>
          <w:tcPr>
            <w:tcW w:w="5837" w:type="dxa"/>
          </w:tcPr>
          <w:p w:rsidR="009F0A92" w:rsidRPr="00453D15" w:rsidRDefault="009F0A92" w:rsidP="009F0A92">
            <w:pPr>
              <w:ind w:left="59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Round decimals with one decimal place to the nearest whole number</w:t>
            </w:r>
          </w:p>
        </w:tc>
        <w:tc>
          <w:tcPr>
            <w:tcW w:w="709" w:type="dxa"/>
          </w:tcPr>
          <w:p w:rsidR="009F0A92" w:rsidRPr="00453D15" w:rsidRDefault="009F0A92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F0A92" w:rsidRPr="00453D15" w:rsidTr="009F0A92">
        <w:trPr>
          <w:trHeight w:val="208"/>
        </w:trPr>
        <w:tc>
          <w:tcPr>
            <w:tcW w:w="484" w:type="dxa"/>
          </w:tcPr>
          <w:p w:rsidR="009F0A92" w:rsidRPr="00453D15" w:rsidRDefault="009F0A92" w:rsidP="00E043D3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12</w:t>
            </w:r>
          </w:p>
        </w:tc>
        <w:tc>
          <w:tcPr>
            <w:tcW w:w="5837" w:type="dxa"/>
          </w:tcPr>
          <w:p w:rsidR="009F0A92" w:rsidRPr="00453D15" w:rsidRDefault="009F0A92" w:rsidP="009F0A92">
            <w:pPr>
              <w:spacing w:after="120"/>
              <w:ind w:left="59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Compare numbers up to two decimal places</w:t>
            </w:r>
          </w:p>
        </w:tc>
        <w:tc>
          <w:tcPr>
            <w:tcW w:w="709" w:type="dxa"/>
          </w:tcPr>
          <w:p w:rsidR="009F0A92" w:rsidRPr="00453D15" w:rsidRDefault="009F0A92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F0A92" w:rsidRPr="00453D15" w:rsidTr="009F0A92">
        <w:trPr>
          <w:trHeight w:val="274"/>
        </w:trPr>
        <w:tc>
          <w:tcPr>
            <w:tcW w:w="484" w:type="dxa"/>
          </w:tcPr>
          <w:p w:rsidR="009F0A92" w:rsidRPr="00453D15" w:rsidRDefault="009F0A92" w:rsidP="00E043D3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13</w:t>
            </w:r>
          </w:p>
        </w:tc>
        <w:tc>
          <w:tcPr>
            <w:tcW w:w="5837" w:type="dxa"/>
          </w:tcPr>
          <w:p w:rsidR="009F0A92" w:rsidRPr="00453D15" w:rsidRDefault="009F0A92" w:rsidP="009F0A92">
            <w:pPr>
              <w:ind w:left="59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Convert between different units of metric measurement, including money</w:t>
            </w:r>
          </w:p>
        </w:tc>
        <w:tc>
          <w:tcPr>
            <w:tcW w:w="709" w:type="dxa"/>
          </w:tcPr>
          <w:p w:rsidR="009F0A92" w:rsidRPr="00453D15" w:rsidRDefault="009F0A92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F0A92" w:rsidRPr="00453D15" w:rsidTr="009F0A92">
        <w:trPr>
          <w:trHeight w:val="208"/>
        </w:trPr>
        <w:tc>
          <w:tcPr>
            <w:tcW w:w="484" w:type="dxa"/>
          </w:tcPr>
          <w:p w:rsidR="009F0A92" w:rsidRPr="00453D15" w:rsidRDefault="009F0A92" w:rsidP="00E043D3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14</w:t>
            </w:r>
          </w:p>
        </w:tc>
        <w:tc>
          <w:tcPr>
            <w:tcW w:w="5837" w:type="dxa"/>
          </w:tcPr>
          <w:p w:rsidR="009F0A92" w:rsidRPr="00453D15" w:rsidRDefault="009F0A92" w:rsidP="009F0A92">
            <w:pPr>
              <w:spacing w:after="120"/>
              <w:ind w:left="59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Find the area of rectilinear shapes by counting squares</w:t>
            </w:r>
          </w:p>
        </w:tc>
        <w:tc>
          <w:tcPr>
            <w:tcW w:w="709" w:type="dxa"/>
          </w:tcPr>
          <w:p w:rsidR="009F0A92" w:rsidRPr="00453D15" w:rsidRDefault="009F0A92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F0A92" w:rsidRPr="00453D15" w:rsidTr="009F0A92">
        <w:trPr>
          <w:trHeight w:val="208"/>
        </w:trPr>
        <w:tc>
          <w:tcPr>
            <w:tcW w:w="484" w:type="dxa"/>
          </w:tcPr>
          <w:p w:rsidR="009F0A92" w:rsidRPr="00453D15" w:rsidRDefault="009F0A92" w:rsidP="00E043D3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5837" w:type="dxa"/>
          </w:tcPr>
          <w:p w:rsidR="009F0A92" w:rsidRPr="00453D15" w:rsidRDefault="009F0A92" w:rsidP="009F0A92">
            <w:pPr>
              <w:spacing w:after="120"/>
              <w:ind w:left="59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Solve problems converting units of time</w:t>
            </w:r>
          </w:p>
        </w:tc>
        <w:tc>
          <w:tcPr>
            <w:tcW w:w="709" w:type="dxa"/>
          </w:tcPr>
          <w:p w:rsidR="009F0A92" w:rsidRPr="00453D15" w:rsidRDefault="009F0A92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F0A92" w:rsidRPr="00453D15" w:rsidTr="009F0A92">
        <w:trPr>
          <w:trHeight w:val="274"/>
        </w:trPr>
        <w:tc>
          <w:tcPr>
            <w:tcW w:w="484" w:type="dxa"/>
          </w:tcPr>
          <w:p w:rsidR="009F0A92" w:rsidRPr="00453D15" w:rsidRDefault="009F0A92" w:rsidP="00E043D3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16</w:t>
            </w:r>
          </w:p>
        </w:tc>
        <w:tc>
          <w:tcPr>
            <w:tcW w:w="5837" w:type="dxa"/>
          </w:tcPr>
          <w:p w:rsidR="009F0A92" w:rsidRDefault="009F0A92" w:rsidP="009F0A92">
            <w:pPr>
              <w:ind w:left="59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Compare and classify shapes, including quadrilaterals and triangles</w:t>
            </w:r>
          </w:p>
        </w:tc>
        <w:tc>
          <w:tcPr>
            <w:tcW w:w="709" w:type="dxa"/>
          </w:tcPr>
          <w:p w:rsidR="009F0A92" w:rsidRPr="00453D15" w:rsidRDefault="009F0A92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F0A92" w:rsidRPr="00453D15" w:rsidTr="009F0A92">
        <w:trPr>
          <w:trHeight w:val="283"/>
        </w:trPr>
        <w:tc>
          <w:tcPr>
            <w:tcW w:w="484" w:type="dxa"/>
          </w:tcPr>
          <w:p w:rsidR="009F0A92" w:rsidRPr="00453D15" w:rsidRDefault="009F0A92" w:rsidP="00E043D3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17</w:t>
            </w:r>
          </w:p>
        </w:tc>
        <w:tc>
          <w:tcPr>
            <w:tcW w:w="5837" w:type="dxa"/>
          </w:tcPr>
          <w:p w:rsidR="009F0A92" w:rsidRDefault="009F0A92" w:rsidP="009F0A92">
            <w:pPr>
              <w:ind w:left="59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Complete a simple symmetric figure with respect to a specific line of symmetry</w:t>
            </w:r>
          </w:p>
        </w:tc>
        <w:tc>
          <w:tcPr>
            <w:tcW w:w="709" w:type="dxa"/>
          </w:tcPr>
          <w:p w:rsidR="009F0A92" w:rsidRPr="00453D15" w:rsidRDefault="009F0A92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F0A92" w:rsidRPr="00453D15" w:rsidTr="009F0A92">
        <w:trPr>
          <w:trHeight w:val="208"/>
        </w:trPr>
        <w:tc>
          <w:tcPr>
            <w:tcW w:w="484" w:type="dxa"/>
          </w:tcPr>
          <w:p w:rsidR="009F0A92" w:rsidRPr="00453D15" w:rsidRDefault="009F0A92" w:rsidP="00E043D3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18</w:t>
            </w:r>
          </w:p>
        </w:tc>
        <w:tc>
          <w:tcPr>
            <w:tcW w:w="5837" w:type="dxa"/>
          </w:tcPr>
          <w:p w:rsidR="009F0A92" w:rsidRDefault="009F0A92" w:rsidP="009F0A92">
            <w:pPr>
              <w:spacing w:after="120"/>
              <w:ind w:left="59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Describe positions on a 2D grid using co-ordinates</w:t>
            </w:r>
          </w:p>
        </w:tc>
        <w:tc>
          <w:tcPr>
            <w:tcW w:w="709" w:type="dxa"/>
          </w:tcPr>
          <w:p w:rsidR="009F0A92" w:rsidRPr="00453D15" w:rsidRDefault="009F0A92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F0A92" w:rsidRPr="00453D15" w:rsidTr="009F0A92">
        <w:trPr>
          <w:trHeight w:val="283"/>
        </w:trPr>
        <w:tc>
          <w:tcPr>
            <w:tcW w:w="484" w:type="dxa"/>
          </w:tcPr>
          <w:p w:rsidR="009F0A92" w:rsidRPr="00453D15" w:rsidRDefault="009F0A92" w:rsidP="00E043D3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19</w:t>
            </w:r>
          </w:p>
        </w:tc>
        <w:tc>
          <w:tcPr>
            <w:tcW w:w="5837" w:type="dxa"/>
          </w:tcPr>
          <w:p w:rsidR="009F0A92" w:rsidRDefault="009F0A92" w:rsidP="009F0A92">
            <w:pPr>
              <w:ind w:left="59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Describe translations using a given unit to the left/right and up/down</w:t>
            </w:r>
          </w:p>
        </w:tc>
        <w:tc>
          <w:tcPr>
            <w:tcW w:w="709" w:type="dxa"/>
          </w:tcPr>
          <w:p w:rsidR="009F0A92" w:rsidRPr="00453D15" w:rsidRDefault="009F0A92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F0A92" w:rsidRPr="00453D15" w:rsidTr="009F0A92">
        <w:trPr>
          <w:trHeight w:val="283"/>
        </w:trPr>
        <w:tc>
          <w:tcPr>
            <w:tcW w:w="484" w:type="dxa"/>
          </w:tcPr>
          <w:p w:rsidR="009F0A92" w:rsidRPr="00453D15" w:rsidRDefault="009F0A92" w:rsidP="00E043D3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5837" w:type="dxa"/>
          </w:tcPr>
          <w:p w:rsidR="009F0A92" w:rsidRDefault="009F0A92" w:rsidP="00E043D3">
            <w:pPr>
              <w:ind w:left="176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interpret and present discrete and continuous data on appropriate graphs</w:t>
            </w:r>
          </w:p>
        </w:tc>
        <w:tc>
          <w:tcPr>
            <w:tcW w:w="709" w:type="dxa"/>
          </w:tcPr>
          <w:p w:rsidR="009F0A92" w:rsidRPr="00453D15" w:rsidRDefault="009F0A92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</w:tbl>
    <w:p w:rsidR="009F0A92" w:rsidRDefault="009F0A92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F0A92" w:rsidRDefault="009F0A92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F0A92" w:rsidRDefault="009F0A92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F0A92" w:rsidRDefault="009F0A92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Pr="00223E4F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  <w:bookmarkStart w:id="0" w:name="_GoBack"/>
      <w:bookmarkEnd w:id="0"/>
    </w:p>
    <w:sectPr w:rsidR="0097179C" w:rsidRPr="00223E4F" w:rsidSect="00223E4F">
      <w:pgSz w:w="16838" w:h="11906" w:orient="landscape"/>
      <w:pgMar w:top="851" w:right="1440" w:bottom="709" w:left="993" w:header="708" w:footer="708" w:gutter="0"/>
      <w:cols w:num="2" w:space="28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4F"/>
    <w:rsid w:val="00223E4F"/>
    <w:rsid w:val="00283AD9"/>
    <w:rsid w:val="003B51B5"/>
    <w:rsid w:val="00504140"/>
    <w:rsid w:val="0094258D"/>
    <w:rsid w:val="00944E21"/>
    <w:rsid w:val="0097179C"/>
    <w:rsid w:val="009C0D9C"/>
    <w:rsid w:val="009F0A92"/>
    <w:rsid w:val="00E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F70A0-19A3-4E7F-AE04-C436D9D4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Michael Upjohn</cp:lastModifiedBy>
  <cp:revision>2</cp:revision>
  <cp:lastPrinted>2018-01-18T15:51:00Z</cp:lastPrinted>
  <dcterms:created xsi:type="dcterms:W3CDTF">2020-10-14T09:43:00Z</dcterms:created>
  <dcterms:modified xsi:type="dcterms:W3CDTF">2020-10-14T09:43:00Z</dcterms:modified>
</cp:coreProperties>
</file>